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4A" w:rsidRPr="003F784A" w:rsidRDefault="003F784A" w:rsidP="001C0D16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28"/>
          <w:szCs w:val="28"/>
        </w:rPr>
      </w:pPr>
      <w:r w:rsidRPr="003F784A">
        <w:rPr>
          <w:rFonts w:eastAsia="Times New Roman" w:cs="Arial"/>
          <w:b/>
          <w:color w:val="000000" w:themeColor="text1"/>
          <w:sz w:val="28"/>
          <w:szCs w:val="28"/>
        </w:rPr>
        <w:t>In- Circuit Programming (ICP) / In –System Programming / Serial Programming</w:t>
      </w:r>
    </w:p>
    <w:p w:rsidR="001C0D16" w:rsidRDefault="001C0D16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</w:p>
    <w:p w:rsidR="00732659" w:rsidRPr="00A65D8E" w:rsidRDefault="00732659" w:rsidP="001C0D16">
      <w:pPr>
        <w:spacing w:after="0" w:line="240" w:lineRule="auto"/>
        <w:rPr>
          <w:rFonts w:eastAsia="Times New Roman" w:cs="Arial"/>
          <w:color w:val="548DD4" w:themeColor="text2" w:themeTint="99"/>
          <w:sz w:val="24"/>
          <w:szCs w:val="24"/>
        </w:rPr>
      </w:pPr>
      <w:r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What is ISP Programming</w:t>
      </w:r>
      <w:r w:rsidRPr="00A65D8E">
        <w:rPr>
          <w:rFonts w:eastAsia="Times New Roman" w:cs="Arial"/>
          <w:color w:val="548DD4" w:themeColor="text2" w:themeTint="99"/>
          <w:sz w:val="24"/>
          <w:szCs w:val="24"/>
        </w:rPr>
        <w:t>?</w:t>
      </w:r>
    </w:p>
    <w:p w:rsidR="00A82017" w:rsidRPr="00D722E6" w:rsidRDefault="004B749B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D722E6">
        <w:rPr>
          <w:rFonts w:eastAsia="Times New Roman" w:cs="Arial"/>
          <w:color w:val="000000" w:themeColor="text1"/>
          <w:sz w:val="24"/>
          <w:szCs w:val="24"/>
        </w:rPr>
        <w:t>In-System prog</w:t>
      </w:r>
      <w:r w:rsidR="00E17134">
        <w:rPr>
          <w:rFonts w:eastAsia="Times New Roman" w:cs="Arial"/>
          <w:color w:val="000000" w:themeColor="text1"/>
          <w:sz w:val="24"/>
          <w:szCs w:val="24"/>
        </w:rPr>
        <w:t>ramming (ISP), also known as in-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circuit programming</w:t>
      </w:r>
      <w:r w:rsidR="00FE2776" w:rsidRPr="00D722E6">
        <w:rPr>
          <w:rFonts w:eastAsia="Times New Roman" w:cs="Arial"/>
          <w:color w:val="000000" w:themeColor="text1"/>
          <w:sz w:val="24"/>
          <w:szCs w:val="24"/>
        </w:rPr>
        <w:t xml:space="preserve"> (ICP)</w:t>
      </w:r>
      <w:r w:rsidR="00E17134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serial programming</w:t>
      </w:r>
      <w:r w:rsidR="003F784A" w:rsidRPr="00D722E6">
        <w:rPr>
          <w:rFonts w:eastAsia="Times New Roman" w:cs="Arial"/>
          <w:color w:val="000000" w:themeColor="text1"/>
          <w:sz w:val="24"/>
          <w:szCs w:val="24"/>
        </w:rPr>
        <w:t xml:space="preserve"> or</w:t>
      </w:r>
      <w:r w:rsidR="00E17134">
        <w:rPr>
          <w:rFonts w:eastAsia="Times New Roman" w:cs="Arial"/>
          <w:color w:val="000000" w:themeColor="text1"/>
          <w:sz w:val="24"/>
          <w:szCs w:val="24"/>
        </w:rPr>
        <w:t xml:space="preserve"> i</w:t>
      </w:r>
      <w:r w:rsidR="00FE2776" w:rsidRPr="00D722E6">
        <w:rPr>
          <w:rFonts w:eastAsia="Times New Roman" w:cs="Arial"/>
          <w:color w:val="000000" w:themeColor="text1"/>
          <w:sz w:val="24"/>
          <w:szCs w:val="24"/>
        </w:rPr>
        <w:t>n</w:t>
      </w:r>
      <w:r w:rsidR="00E17134">
        <w:rPr>
          <w:rFonts w:eastAsia="Times New Roman" w:cs="Arial"/>
          <w:color w:val="000000" w:themeColor="text1"/>
          <w:sz w:val="24"/>
          <w:szCs w:val="24"/>
        </w:rPr>
        <w:t>-</w:t>
      </w:r>
      <w:r w:rsidR="00FE2776" w:rsidRPr="00D722E6">
        <w:rPr>
          <w:rFonts w:eastAsia="Times New Roman" w:cs="Arial"/>
          <w:color w:val="000000" w:themeColor="text1"/>
          <w:sz w:val="24"/>
          <w:szCs w:val="24"/>
        </w:rPr>
        <w:t>circuit serial programming (ICSP)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allows programming and repro</w:t>
      </w:r>
      <w:r w:rsidR="00E17134">
        <w:rPr>
          <w:rFonts w:eastAsia="Times New Roman" w:cs="Arial"/>
          <w:color w:val="000000" w:themeColor="text1"/>
          <w:sz w:val="24"/>
          <w:szCs w:val="24"/>
        </w:rPr>
        <w:t>gramming of microcontrollers, serial EEPROMs and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flash </w:t>
      </w:r>
      <w:r w:rsidR="00E17134">
        <w:rPr>
          <w:rFonts w:eastAsia="Times New Roman" w:cs="Arial"/>
          <w:color w:val="000000" w:themeColor="text1"/>
          <w:sz w:val="24"/>
          <w:szCs w:val="24"/>
        </w:rPr>
        <w:t xml:space="preserve">memories 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already soldered on</w:t>
      </w:r>
      <w:r w:rsidR="00E17134">
        <w:rPr>
          <w:rFonts w:eastAsia="Times New Roman" w:cs="Arial"/>
          <w:color w:val="000000" w:themeColor="text1"/>
          <w:sz w:val="24"/>
          <w:szCs w:val="24"/>
        </w:rPr>
        <w:t xml:space="preserve"> a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target PCB.</w:t>
      </w:r>
      <w:r w:rsidRPr="00D722E6">
        <w:rPr>
          <w:rFonts w:eastAsia="Times New Roman" w:cs="Arial"/>
          <w:color w:val="000000" w:themeColor="text1"/>
          <w:sz w:val="24"/>
          <w:szCs w:val="24"/>
        </w:rPr>
        <w:br/>
      </w:r>
    </w:p>
    <w:p w:rsidR="00732659" w:rsidRPr="00A65D8E" w:rsidRDefault="004830E1" w:rsidP="001C0D16">
      <w:pPr>
        <w:spacing w:after="0" w:line="240" w:lineRule="auto"/>
        <w:rPr>
          <w:rFonts w:eastAsia="Times New Roman" w:cs="Arial"/>
          <w:color w:val="548DD4" w:themeColor="text2" w:themeTint="99"/>
          <w:sz w:val="24"/>
          <w:szCs w:val="24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</w:rPr>
        <w:t>How Xeltek can help with i</w:t>
      </w:r>
      <w:r w:rsidR="00D722E6"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n-</w:t>
      </w:r>
      <w:r w:rsidR="00732659"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system programming</w:t>
      </w:r>
      <w:r w:rsidR="00732659" w:rsidRPr="00A65D8E">
        <w:rPr>
          <w:rFonts w:eastAsia="Times New Roman" w:cs="Arial"/>
          <w:color w:val="548DD4" w:themeColor="text2" w:themeTint="99"/>
          <w:sz w:val="24"/>
          <w:szCs w:val="24"/>
        </w:rPr>
        <w:t>?</w:t>
      </w:r>
    </w:p>
    <w:p w:rsidR="004830E1" w:rsidRDefault="004B749B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Xeltek </w:t>
      </w:r>
      <w:r w:rsidR="004830E1">
        <w:rPr>
          <w:rFonts w:eastAsia="Times New Roman" w:cs="Arial"/>
          <w:color w:val="000000" w:themeColor="text1"/>
          <w:sz w:val="24"/>
          <w:szCs w:val="24"/>
        </w:rPr>
        <w:t>in-system p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rogramming tools provide a convenient method for configuring microcontrollers and </w:t>
      </w:r>
      <w:r w:rsidR="004830E1">
        <w:rPr>
          <w:rFonts w:eastAsia="Times New Roman" w:cs="Arial"/>
          <w:color w:val="000000" w:themeColor="text1"/>
          <w:sz w:val="24"/>
          <w:szCs w:val="24"/>
        </w:rPr>
        <w:t>various</w:t>
      </w:r>
      <w:r w:rsidR="003F784A" w:rsidRPr="00D722E6">
        <w:rPr>
          <w:rFonts w:eastAsia="Times New Roman" w:cs="Arial"/>
          <w:color w:val="000000" w:themeColor="text1"/>
          <w:sz w:val="24"/>
          <w:szCs w:val="24"/>
        </w:rPr>
        <w:t xml:space="preserve"> serial devices. </w:t>
      </w:r>
      <w:r w:rsidR="004830E1">
        <w:rPr>
          <w:rFonts w:eastAsia="Times New Roman" w:cs="Arial"/>
          <w:color w:val="000000" w:themeColor="text1"/>
          <w:sz w:val="24"/>
          <w:szCs w:val="24"/>
        </w:rPr>
        <w:t>Users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can eliminate the need for the physical removal of chips from </w:t>
      </w:r>
      <w:r w:rsidR="004830E1">
        <w:rPr>
          <w:rFonts w:eastAsia="Times New Roman" w:cs="Arial"/>
          <w:color w:val="000000" w:themeColor="text1"/>
          <w:sz w:val="24"/>
          <w:szCs w:val="24"/>
        </w:rPr>
        <w:t>a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system and</w:t>
      </w:r>
      <w:r w:rsidR="004830E1">
        <w:rPr>
          <w:rFonts w:eastAsia="Times New Roman" w:cs="Arial"/>
          <w:color w:val="000000" w:themeColor="text1"/>
          <w:sz w:val="24"/>
          <w:szCs w:val="24"/>
        </w:rPr>
        <w:t xml:space="preserve"> simply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 program microcontroller</w:t>
      </w:r>
      <w:r w:rsidR="004830E1">
        <w:rPr>
          <w:rFonts w:eastAsia="Times New Roman" w:cs="Arial"/>
          <w:color w:val="000000" w:themeColor="text1"/>
          <w:sz w:val="24"/>
          <w:szCs w:val="24"/>
        </w:rPr>
        <w:t>s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, Flash memories, PLDs, and FPGAs </w:t>
      </w:r>
      <w:r w:rsidR="004830E1">
        <w:rPr>
          <w:rFonts w:eastAsia="Times New Roman" w:cs="Arial"/>
          <w:color w:val="000000" w:themeColor="text1"/>
          <w:sz w:val="24"/>
          <w:szCs w:val="24"/>
        </w:rPr>
        <w:t>via ISP cable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.</w:t>
      </w:r>
      <w:r w:rsidR="00FE2776" w:rsidRPr="00D722E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Devices are programmed in the target system or target hardware</w:t>
      </w:r>
      <w:r w:rsidR="004830E1">
        <w:rPr>
          <w:rFonts w:eastAsia="Times New Roman" w:cs="Arial"/>
          <w:color w:val="000000" w:themeColor="text1"/>
          <w:sz w:val="24"/>
          <w:szCs w:val="24"/>
        </w:rPr>
        <w:t>, making field applications more convenient than ever</w:t>
      </w: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. </w:t>
      </w:r>
    </w:p>
    <w:p w:rsidR="004830E1" w:rsidRDefault="004830E1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3F784A" w:rsidRDefault="004B749B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D722E6">
        <w:rPr>
          <w:rFonts w:eastAsia="Times New Roman" w:cs="Arial"/>
          <w:color w:val="000000" w:themeColor="text1"/>
          <w:sz w:val="24"/>
          <w:szCs w:val="24"/>
        </w:rPr>
        <w:t xml:space="preserve">Typically, a jumper/DIP switch enables in-system programming and a set of serial programming connector (such as an IDC connector) connects </w:t>
      </w:r>
      <w:r w:rsidR="004830E1">
        <w:rPr>
          <w:rFonts w:eastAsia="Times New Roman" w:cs="Arial"/>
          <w:color w:val="000000" w:themeColor="text1"/>
          <w:sz w:val="24"/>
          <w:szCs w:val="24"/>
        </w:rPr>
        <w:t>the target board(s)</w:t>
      </w:r>
      <w:r w:rsidR="004830E1" w:rsidRPr="00D722E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to an ISP programmer</w:t>
      </w:r>
      <w:r w:rsidR="006C798C">
        <w:rPr>
          <w:rFonts w:eastAsia="Times New Roman" w:cs="Arial"/>
          <w:color w:val="000000" w:themeColor="text1"/>
          <w:sz w:val="24"/>
          <w:szCs w:val="24"/>
        </w:rPr>
        <w:t>(s)</w:t>
      </w:r>
      <w:r w:rsidRPr="00D722E6">
        <w:rPr>
          <w:rFonts w:eastAsia="Times New Roman" w:cs="Arial"/>
          <w:color w:val="000000" w:themeColor="text1"/>
          <w:sz w:val="24"/>
          <w:szCs w:val="24"/>
        </w:rPr>
        <w:t>. </w:t>
      </w:r>
    </w:p>
    <w:p w:rsidR="004830E1" w:rsidRPr="00D722E6" w:rsidRDefault="004830E1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732659" w:rsidRPr="00A65D8E" w:rsidRDefault="00F467F6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</w:rPr>
        <w:t>What in-</w:t>
      </w:r>
      <w:r w:rsidR="00732659"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circuit programming options</w:t>
      </w:r>
      <w:r w:rsidR="00DC2413">
        <w:rPr>
          <w:rFonts w:eastAsia="Times New Roman" w:cs="Arial"/>
          <w:b/>
          <w:color w:val="548DD4" w:themeColor="text2" w:themeTint="99"/>
          <w:sz w:val="24"/>
          <w:szCs w:val="24"/>
        </w:rPr>
        <w:t xml:space="preserve"> are </w:t>
      </w:r>
      <w:proofErr w:type="spellStart"/>
      <w:r w:rsidR="00DC2413">
        <w:rPr>
          <w:rFonts w:eastAsia="Times New Roman" w:cs="Arial"/>
          <w:b/>
          <w:color w:val="548DD4" w:themeColor="text2" w:themeTint="99"/>
          <w:sz w:val="24"/>
          <w:szCs w:val="24"/>
        </w:rPr>
        <w:t>avaiable</w:t>
      </w:r>
      <w:proofErr w:type="spellEnd"/>
      <w:r w:rsidR="00732659"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?</w:t>
      </w:r>
    </w:p>
    <w:p w:rsidR="00C60636" w:rsidRDefault="00C60636" w:rsidP="008859D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Arial"/>
          <w:b/>
          <w:color w:val="000000" w:themeColor="text1"/>
          <w:sz w:val="24"/>
          <w:szCs w:val="24"/>
        </w:rPr>
      </w:pPr>
      <w:r w:rsidRPr="00D722E6">
        <w:rPr>
          <w:rFonts w:eastAsia="Times New Roman" w:cs="Arial"/>
          <w:b/>
          <w:color w:val="000000" w:themeColor="text1"/>
          <w:sz w:val="24"/>
          <w:szCs w:val="24"/>
        </w:rPr>
        <w:t>Low to Medium Volume Production</w:t>
      </w:r>
      <w:r w:rsidR="008859D4">
        <w:rPr>
          <w:rFonts w:eastAsia="Times New Roman" w:cs="Arial"/>
          <w:b/>
          <w:color w:val="000000" w:themeColor="text1"/>
          <w:sz w:val="24"/>
          <w:szCs w:val="24"/>
        </w:rPr>
        <w:t xml:space="preserve"> Programming</w:t>
      </w:r>
    </w:p>
    <w:p w:rsidR="00A82017" w:rsidRDefault="00D722E6" w:rsidP="008859D4">
      <w:pPr>
        <w:spacing w:after="0" w:line="240" w:lineRule="auto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5864D0">
        <w:rPr>
          <w:rFonts w:eastAsia="Times New Roman" w:cs="Arial"/>
          <w:b/>
          <w:color w:val="000000" w:themeColor="text1"/>
          <w:sz w:val="24"/>
          <w:szCs w:val="24"/>
        </w:rPr>
        <w:t xml:space="preserve">Recommended </w:t>
      </w:r>
      <w:r w:rsidR="005864D0" w:rsidRPr="005864D0">
        <w:rPr>
          <w:rFonts w:eastAsia="Times New Roman" w:cs="Arial"/>
          <w:b/>
          <w:color w:val="000000" w:themeColor="text1"/>
          <w:sz w:val="24"/>
          <w:szCs w:val="24"/>
        </w:rPr>
        <w:t>Programmer: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hyperlink r:id="rId6" w:history="1">
        <w:r w:rsidRPr="001C1E88">
          <w:rPr>
            <w:rStyle w:val="Hyperlink"/>
            <w:rFonts w:eastAsia="Times New Roman" w:cs="Arial"/>
            <w:b/>
            <w:sz w:val="24"/>
            <w:szCs w:val="24"/>
          </w:rPr>
          <w:t>SuperPro IS01</w:t>
        </w:r>
      </w:hyperlink>
      <w:r w:rsidR="005864D0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:rsidR="001C1E88" w:rsidRPr="00D722E6" w:rsidRDefault="001C1E88" w:rsidP="008859D4">
      <w:pPr>
        <w:spacing w:after="0" w:line="240" w:lineRule="auto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:rsidR="00D722E6" w:rsidRDefault="00D722E6" w:rsidP="008859D4">
      <w:pPr>
        <w:spacing w:after="0" w:line="240" w:lineRule="auto"/>
        <w:ind w:left="36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Super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>Pr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IS01 is a professional multifunction serial prog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rammer 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>that is compact in size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has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fast 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programming speed, 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great 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stab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ility and 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is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high cost performance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in a competitive package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.</w:t>
      </w:r>
      <w:r w:rsid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It supports almost all serial 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programmable devices and is 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>suitable for i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n-</w:t>
      </w:r>
      <w:r w:rsidR="00D67D15">
        <w:rPr>
          <w:rFonts w:eastAsia="SimSun"/>
          <w:color w:val="000000" w:themeColor="text1"/>
          <w:sz w:val="24"/>
          <w:szCs w:val="24"/>
          <w:shd w:val="clear" w:color="auto" w:fill="FFFFFF"/>
        </w:rPr>
        <w:t>s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ystem or applications.</w:t>
      </w:r>
    </w:p>
    <w:p w:rsidR="0022477E" w:rsidRDefault="0022477E" w:rsidP="008859D4">
      <w:pPr>
        <w:spacing w:after="0" w:line="240" w:lineRule="auto"/>
        <w:ind w:left="36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</w:p>
    <w:p w:rsidR="00D722E6" w:rsidRPr="005864D0" w:rsidRDefault="00D722E6" w:rsidP="0022477E">
      <w:pPr>
        <w:spacing w:after="0" w:line="240" w:lineRule="auto"/>
        <w:ind w:left="360"/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t>Highlighted Features:</w:t>
      </w:r>
    </w:p>
    <w:p w:rsidR="00D722E6" w:rsidRPr="00D722E6" w:rsidRDefault="00D722E6" w:rsidP="0022477E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D722E6">
        <w:rPr>
          <w:shd w:val="clear" w:color="auto" w:fill="FFFFFF"/>
        </w:rPr>
        <w:t>Very fast programming speed</w:t>
      </w:r>
    </w:p>
    <w:p w:rsidR="00D722E6" w:rsidRDefault="00D722E6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Supports online (USB2.0 high-speed) and offline (stand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-alone mode) simultaneously</w:t>
      </w:r>
    </w:p>
    <w:p w:rsidR="00D722E6" w:rsidRDefault="00D722E6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Supports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various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ISP protocol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s such as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I2C,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SPI, UART, BDM, MW, JTAG, CAN and </w:t>
      </w:r>
      <w:r w:rsidRPr="00D722E6">
        <w:rPr>
          <w:rFonts w:eastAsia="SimSun"/>
          <w:color w:val="000000" w:themeColor="text1"/>
          <w:sz w:val="24"/>
          <w:szCs w:val="24"/>
          <w:shd w:val="clear" w:color="auto" w:fill="FFFFFF"/>
        </w:rPr>
        <w:t>RS232</w:t>
      </w:r>
    </w:p>
    <w:p w:rsidR="00D722E6" w:rsidRPr="005864D0" w:rsidRDefault="00D722E6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Have standard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automated testing equipment (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ATE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)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interface to facilitate operation and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control of external ATE systems</w:t>
      </w:r>
    </w:p>
    <w:p w:rsidR="00D722E6" w:rsidRPr="005864D0" w:rsidRDefault="00D722E6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Have overcurrent protection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to prolong and protect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external </w:t>
      </w:r>
      <w:proofErr w:type="spellStart"/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equipment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s</w:t>
      </w:r>
      <w:proofErr w:type="spellEnd"/>
    </w:p>
    <w:p w:rsidR="00D722E6" w:rsidRPr="005864D0" w:rsidRDefault="00D722E6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Can be used in 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>many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applications such as R&amp;D, mass production</w:t>
      </w:r>
      <w:r w:rsidR="005E3CD2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field upgrades</w:t>
      </w:r>
    </w:p>
    <w:p w:rsidR="005864D0" w:rsidRDefault="005E3CD2" w:rsidP="0022477E">
      <w:pPr>
        <w:pStyle w:val="ListBullet"/>
        <w:spacing w:after="0" w:line="240" w:lineRule="auto"/>
        <w:ind w:left="72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Simple</w:t>
      </w:r>
      <w:r w:rsidR="005864D0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third party integration using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LabVIEW</w:t>
      </w:r>
      <w:r w:rsidR="005864D0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driver and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DLL</w:t>
      </w:r>
      <w:r w:rsidR="005864D0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.</w:t>
      </w:r>
    </w:p>
    <w:p w:rsidR="008C507A" w:rsidRDefault="008C507A" w:rsidP="008C507A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</w:p>
    <w:p w:rsidR="00C60636" w:rsidRPr="005864D0" w:rsidRDefault="00A82017" w:rsidP="008C50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864D0">
        <w:rPr>
          <w:rFonts w:eastAsia="Times New Roman" w:cs="Arial"/>
          <w:b/>
          <w:color w:val="000000" w:themeColor="text1"/>
          <w:sz w:val="24"/>
          <w:szCs w:val="24"/>
        </w:rPr>
        <w:t>Med</w:t>
      </w:r>
      <w:r w:rsidR="00954E02">
        <w:rPr>
          <w:rFonts w:eastAsia="Times New Roman" w:cs="Arial"/>
          <w:b/>
          <w:color w:val="000000" w:themeColor="text1"/>
          <w:sz w:val="24"/>
          <w:szCs w:val="24"/>
        </w:rPr>
        <w:t>ium to High Volume Production (</w:t>
      </w:r>
      <w:r w:rsidRPr="005864D0">
        <w:rPr>
          <w:rFonts w:eastAsia="Times New Roman" w:cs="Arial"/>
          <w:b/>
          <w:color w:val="000000" w:themeColor="text1"/>
          <w:sz w:val="24"/>
          <w:szCs w:val="24"/>
        </w:rPr>
        <w:t xml:space="preserve">In system Gang </w:t>
      </w:r>
      <w:r w:rsidR="003370E0">
        <w:rPr>
          <w:rFonts w:eastAsia="Times New Roman" w:cs="Arial"/>
          <w:b/>
          <w:color w:val="000000" w:themeColor="text1"/>
          <w:sz w:val="24"/>
          <w:szCs w:val="24"/>
        </w:rPr>
        <w:t>Programming)</w:t>
      </w:r>
    </w:p>
    <w:p w:rsidR="00A82017" w:rsidRPr="005864D0" w:rsidRDefault="005864D0" w:rsidP="003370E0">
      <w:pPr>
        <w:spacing w:after="0" w:line="240" w:lineRule="auto"/>
        <w:ind w:left="36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t xml:space="preserve">Recommended </w:t>
      </w:r>
      <w:r w:rsidRPr="003370E0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t xml:space="preserve">Programmer: </w:t>
      </w:r>
      <w:hyperlink r:id="rId7" w:history="1">
        <w:r w:rsidRPr="003370E0">
          <w:rPr>
            <w:rStyle w:val="Hyperlink"/>
            <w:rFonts w:eastAsia="SimSun"/>
            <w:b/>
            <w:sz w:val="24"/>
            <w:szCs w:val="24"/>
            <w:shd w:val="clear" w:color="auto" w:fill="FFFFFF"/>
          </w:rPr>
          <w:t>SuperPro IS03</w:t>
        </w:r>
      </w:hyperlink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2017" w:rsidRPr="005864D0">
        <w:rPr>
          <w:rFonts w:eastAsia="SimSun"/>
          <w:color w:val="000000" w:themeColor="text1"/>
          <w:sz w:val="24"/>
          <w:szCs w:val="24"/>
        </w:rPr>
        <w:br/>
      </w:r>
      <w:r w:rsidR="00A82017" w:rsidRPr="005864D0">
        <w:rPr>
          <w:rFonts w:eastAsia="SimSun"/>
          <w:color w:val="494949"/>
          <w:sz w:val="24"/>
          <w:szCs w:val="24"/>
        </w:rPr>
        <w:br/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SuperPro IS03</w:t>
      </w:r>
      <w:r w:rsidR="003370E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is an advanced in-system gang programmer and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A82017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rograms up to</w:t>
      </w:r>
      <w:r w:rsidR="00A82017" w:rsidRPr="005864D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  <w:r w:rsidR="00A82017" w:rsidRPr="005864D0"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>16</w:t>
      </w:r>
      <w:r w:rsidR="003370E0"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2017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serial devices simultaneously.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70E0">
        <w:rPr>
          <w:rFonts w:eastAsia="SimSun"/>
          <w:color w:val="000000" w:themeColor="text1"/>
          <w:sz w:val="24"/>
          <w:szCs w:val="24"/>
          <w:shd w:val="clear" w:color="auto" w:fill="FFFFFF"/>
        </w:rPr>
        <w:t>U</w:t>
      </w:r>
      <w:r w:rsidR="00A82017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p to</w:t>
      </w:r>
      <w:r w:rsidR="00A82017" w:rsidRPr="005864D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  <w:r w:rsidR="00A82017" w:rsidRPr="005864D0"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>4</w:t>
      </w:r>
      <w:r w:rsidR="00A82017" w:rsidRPr="005864D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  <w:r w:rsidR="00A82017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parallel devices 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such as</w:t>
      </w:r>
      <w:r w:rsidR="00A82017" w:rsidRPr="005864D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 xml:space="preserve">eMMC, </w:t>
      </w:r>
      <w:r w:rsidR="00A82017" w:rsidRPr="005864D0"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>NAND</w:t>
      </w:r>
      <w:r w:rsidR="003370E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or </w:t>
      </w:r>
      <w:r w:rsidR="00A82017" w:rsidRPr="005864D0">
        <w:rPr>
          <w:rStyle w:val="Strong"/>
          <w:rFonts w:eastAsia="SimSun"/>
          <w:color w:val="000000" w:themeColor="text1"/>
          <w:sz w:val="24"/>
          <w:szCs w:val="24"/>
          <w:shd w:val="clear" w:color="auto" w:fill="FFFFFF"/>
        </w:rPr>
        <w:t>NOR FLASH</w:t>
      </w:r>
      <w:r w:rsidR="00A82017" w:rsidRPr="005864D0">
        <w:rPr>
          <w:rStyle w:val="apple-converted-space"/>
          <w:rFonts w:eastAsia="SimSu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3370E0">
        <w:rPr>
          <w:rStyle w:val="apple-converted-space"/>
          <w:rFonts w:eastAsia="SimSun"/>
          <w:bCs/>
          <w:color w:val="000000" w:themeColor="text1"/>
          <w:sz w:val="24"/>
          <w:szCs w:val="24"/>
          <w:shd w:val="clear" w:color="auto" w:fill="FFFFFF"/>
        </w:rPr>
        <w:t xml:space="preserve">can be programmed </w:t>
      </w:r>
      <w:r w:rsidR="003370E0">
        <w:rPr>
          <w:rFonts w:eastAsia="SimSun"/>
          <w:color w:val="000000" w:themeColor="text1"/>
          <w:sz w:val="24"/>
          <w:szCs w:val="24"/>
          <w:shd w:val="clear" w:color="auto" w:fill="FFFFFF"/>
        </w:rPr>
        <w:t>in-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>circuit</w:t>
      </w:r>
      <w:r w:rsidR="00A82017"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simultaneously.</w:t>
      </w:r>
      <w:r w:rsidR="00A82017" w:rsidRPr="005864D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 xml:space="preserve">Devices are supported </w:t>
      </w:r>
      <w:r w:rsidR="003370E0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upon customer</w:t>
      </w:r>
      <w:r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 xml:space="preserve"> request. </w:t>
      </w:r>
    </w:p>
    <w:p w:rsidR="003370E0" w:rsidRDefault="003370E0" w:rsidP="001C0D16">
      <w:pPr>
        <w:spacing w:after="0" w:line="240" w:lineRule="auto"/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</w:pPr>
    </w:p>
    <w:p w:rsidR="005864D0" w:rsidRPr="005864D0" w:rsidRDefault="005864D0" w:rsidP="005148A8">
      <w:pPr>
        <w:spacing w:after="0" w:line="240" w:lineRule="auto"/>
        <w:ind w:left="360"/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lastRenderedPageBreak/>
        <w:t>Highlighted Features:</w:t>
      </w:r>
    </w:p>
    <w:p w:rsidR="005864D0" w:rsidRDefault="00732659" w:rsidP="005148A8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 w:rsidRPr="00D722E6">
        <w:t>Program</w:t>
      </w:r>
      <w:r w:rsidR="00954E02">
        <w:t>s</w:t>
      </w:r>
      <w:r w:rsidRPr="00D722E6">
        <w:t xml:space="preserve"> up to 16 serial devices simultaneously.</w:t>
      </w:r>
    </w:p>
    <w:p w:rsidR="005864D0" w:rsidRPr="005864D0" w:rsidRDefault="00732659" w:rsidP="005148A8">
      <w:pPr>
        <w:pStyle w:val="ListBullet"/>
        <w:spacing w:after="0" w:line="240" w:lineRule="auto"/>
        <w:ind w:left="720"/>
      </w:pPr>
      <w:r w:rsidRPr="005864D0">
        <w:rPr>
          <w:rFonts w:eastAsia="Times New Roman" w:cs="Arial"/>
          <w:color w:val="000000" w:themeColor="text1"/>
          <w:sz w:val="24"/>
          <w:szCs w:val="24"/>
        </w:rPr>
        <w:t>Up to 4 parallel ISP chips can be programmed sim</w:t>
      </w:r>
      <w:r w:rsidR="005864D0">
        <w:rPr>
          <w:rFonts w:eastAsia="Times New Roman" w:cs="Arial"/>
          <w:color w:val="000000" w:themeColor="text1"/>
          <w:sz w:val="24"/>
          <w:szCs w:val="24"/>
        </w:rPr>
        <w:t>ultaneously (eMMC, NAND and NOR)</w:t>
      </w:r>
    </w:p>
    <w:p w:rsidR="005864D0" w:rsidRPr="005864D0" w:rsidRDefault="00732659" w:rsidP="005148A8">
      <w:pPr>
        <w:pStyle w:val="ListBullet"/>
        <w:spacing w:after="0" w:line="240" w:lineRule="auto"/>
        <w:ind w:left="720"/>
      </w:pPr>
      <w:r w:rsidRPr="005864D0">
        <w:rPr>
          <w:rFonts w:eastAsia="Times New Roman" w:cs="Arial"/>
          <w:color w:val="000000" w:themeColor="text1"/>
          <w:sz w:val="24"/>
          <w:szCs w:val="24"/>
        </w:rPr>
        <w:t>Multiple programmers can be set up for project expansion</w:t>
      </w:r>
    </w:p>
    <w:p w:rsidR="005864D0" w:rsidRPr="005864D0" w:rsidRDefault="00732659" w:rsidP="005148A8">
      <w:pPr>
        <w:pStyle w:val="ListBullet"/>
        <w:spacing w:after="0" w:line="240" w:lineRule="auto"/>
        <w:ind w:left="720"/>
      </w:pPr>
      <w:r w:rsidRPr="005864D0">
        <w:rPr>
          <w:rFonts w:eastAsia="Times New Roman" w:cs="Arial"/>
          <w:color w:val="000000" w:themeColor="text1"/>
          <w:sz w:val="24"/>
          <w:szCs w:val="24"/>
        </w:rPr>
        <w:t>Operation modes: USB online, network</w:t>
      </w:r>
      <w:r w:rsidR="005864D0">
        <w:rPr>
          <w:rFonts w:eastAsia="Times New Roman" w:cs="Arial"/>
          <w:color w:val="000000" w:themeColor="text1"/>
          <w:sz w:val="24"/>
          <w:szCs w:val="24"/>
        </w:rPr>
        <w:t xml:space="preserve"> (using LAN port)</w:t>
      </w:r>
      <w:r w:rsidRPr="005864D0">
        <w:rPr>
          <w:rFonts w:eastAsia="Times New Roman" w:cs="Arial"/>
          <w:color w:val="000000" w:themeColor="text1"/>
          <w:sz w:val="24"/>
          <w:szCs w:val="24"/>
        </w:rPr>
        <w:t xml:space="preserve"> online and off-line</w:t>
      </w:r>
      <w:r w:rsidR="005864D0">
        <w:rPr>
          <w:rFonts w:eastAsia="Times New Roman" w:cs="Arial"/>
          <w:color w:val="000000" w:themeColor="text1"/>
          <w:sz w:val="24"/>
          <w:szCs w:val="24"/>
        </w:rPr>
        <w:t xml:space="preserve"> (using SD port)</w:t>
      </w:r>
    </w:p>
    <w:p w:rsidR="005864D0" w:rsidRPr="005864D0" w:rsidRDefault="00732659" w:rsidP="005148A8">
      <w:pPr>
        <w:pStyle w:val="ListBullet"/>
        <w:spacing w:after="0" w:line="240" w:lineRule="auto"/>
        <w:ind w:left="720"/>
      </w:pPr>
      <w:r w:rsidRPr="005864D0">
        <w:rPr>
          <w:rFonts w:eastAsia="Times New Roman" w:cs="Arial"/>
          <w:color w:val="000000" w:themeColor="text1"/>
          <w:sz w:val="24"/>
          <w:szCs w:val="24"/>
        </w:rPr>
        <w:t>Adjustable programming speed and industrial grade reliability</w:t>
      </w:r>
    </w:p>
    <w:p w:rsidR="00732659" w:rsidRPr="005148A8" w:rsidRDefault="00732659" w:rsidP="005148A8">
      <w:pPr>
        <w:pStyle w:val="ListBullet"/>
        <w:spacing w:after="0" w:line="240" w:lineRule="auto"/>
        <w:ind w:left="720"/>
      </w:pPr>
      <w:r w:rsidRPr="005864D0">
        <w:rPr>
          <w:rFonts w:eastAsia="Times New Roman" w:cs="Arial"/>
          <w:color w:val="000000" w:themeColor="text1"/>
          <w:sz w:val="24"/>
          <w:szCs w:val="24"/>
        </w:rPr>
        <w:t>DLL/API/Command-Line Commands available</w:t>
      </w:r>
      <w:r w:rsidR="005864D0">
        <w:rPr>
          <w:rFonts w:eastAsia="Times New Roman" w:cs="Arial"/>
          <w:color w:val="000000" w:themeColor="text1"/>
          <w:sz w:val="24"/>
          <w:szCs w:val="24"/>
        </w:rPr>
        <w:t xml:space="preserve"> for integration with ATE and testing fixture.</w:t>
      </w:r>
    </w:p>
    <w:p w:rsidR="005148A8" w:rsidRPr="005864D0" w:rsidRDefault="005148A8" w:rsidP="005148A8">
      <w:pPr>
        <w:pStyle w:val="ListBullet"/>
        <w:numPr>
          <w:ilvl w:val="0"/>
          <w:numId w:val="0"/>
        </w:numPr>
        <w:spacing w:after="0" w:line="240" w:lineRule="auto"/>
        <w:ind w:left="720"/>
      </w:pPr>
    </w:p>
    <w:p w:rsidR="00A82017" w:rsidRPr="00D722E6" w:rsidRDefault="004C0032" w:rsidP="00954E0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Arial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24"/>
          <w:szCs w:val="24"/>
        </w:rPr>
        <w:t>High Volume P</w:t>
      </w:r>
      <w:r w:rsidR="00A82017" w:rsidRPr="00D722E6">
        <w:rPr>
          <w:rFonts w:eastAsia="Times New Roman" w:cs="Arial"/>
          <w:b/>
          <w:color w:val="000000" w:themeColor="text1"/>
          <w:sz w:val="24"/>
          <w:szCs w:val="24"/>
        </w:rPr>
        <w:t>roduc</w:t>
      </w:r>
      <w:r>
        <w:rPr>
          <w:rFonts w:eastAsia="Times New Roman" w:cs="Arial"/>
          <w:b/>
          <w:color w:val="000000" w:themeColor="text1"/>
          <w:sz w:val="24"/>
          <w:szCs w:val="24"/>
        </w:rPr>
        <w:t>tion Programming of PCB Panels (Programs</w:t>
      </w:r>
      <w:r w:rsidR="00A82017" w:rsidRPr="00D722E6">
        <w:rPr>
          <w:rFonts w:eastAsia="Times New Roman" w:cs="Arial"/>
          <w:b/>
          <w:color w:val="000000" w:themeColor="text1"/>
          <w:sz w:val="24"/>
          <w:szCs w:val="24"/>
        </w:rPr>
        <w:t xml:space="preserve"> multiple </w:t>
      </w:r>
      <w:r>
        <w:rPr>
          <w:rFonts w:eastAsia="Times New Roman" w:cs="Arial"/>
          <w:b/>
          <w:color w:val="000000" w:themeColor="text1"/>
          <w:sz w:val="24"/>
          <w:szCs w:val="24"/>
        </w:rPr>
        <w:t>PCBs simultaneously)</w:t>
      </w:r>
    </w:p>
    <w:p w:rsidR="005864D0" w:rsidRDefault="005864D0" w:rsidP="004C0032">
      <w:pPr>
        <w:spacing w:after="0" w:line="240" w:lineRule="auto"/>
        <w:ind w:left="360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5864D0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t>Recommended Programmer:</w:t>
      </w:r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history="1">
        <w:r w:rsidRPr="004C0032">
          <w:rPr>
            <w:rStyle w:val="Hyperlink"/>
            <w:rFonts w:eastAsia="SimSun"/>
            <w:sz w:val="24"/>
            <w:szCs w:val="24"/>
            <w:shd w:val="clear" w:color="auto" w:fill="FFFFFF"/>
          </w:rPr>
          <w:t>SuperPro XPS01</w:t>
        </w:r>
      </w:hyperlink>
      <w:r w:rsidRPr="005864D0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60636" w:rsidRDefault="00A82017" w:rsidP="00E3495A">
      <w:pPr>
        <w:spacing w:after="0" w:line="240" w:lineRule="auto"/>
        <w:ind w:left="360"/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</w:pPr>
      <w:r w:rsidRPr="00D722E6">
        <w:rPr>
          <w:rFonts w:eastAsia="SimSun"/>
          <w:color w:val="494949"/>
          <w:sz w:val="24"/>
          <w:szCs w:val="24"/>
        </w:rPr>
        <w:br/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SuperPro XPS01 is an </w:t>
      </w:r>
      <w:r w:rsidR="004A2BBB">
        <w:rPr>
          <w:rFonts w:eastAsia="SimSun"/>
          <w:color w:val="000000" w:themeColor="text1"/>
          <w:sz w:val="24"/>
          <w:szCs w:val="24"/>
          <w:shd w:val="clear" w:color="auto" w:fill="FFFFFF"/>
        </w:rPr>
        <w:t>ISP p</w:t>
      </w:r>
      <w:r w:rsidR="004A2BBB">
        <w:rPr>
          <w:rFonts w:eastAsia="SimSun"/>
          <w:color w:val="000000" w:themeColor="text1"/>
          <w:sz w:val="24"/>
          <w:szCs w:val="24"/>
          <w:shd w:val="clear" w:color="auto" w:fill="FFFFFF"/>
        </w:rPr>
        <w:t>roduction work station</w:t>
      </w:r>
      <w:r w:rsidR="004A2BBB">
        <w:rPr>
          <w:rFonts w:eastAsia="SimSun"/>
          <w:color w:val="000000" w:themeColor="text1"/>
          <w:sz w:val="24"/>
          <w:szCs w:val="24"/>
          <w:shd w:val="clear" w:color="auto" w:fill="FFFFFF"/>
        </w:rPr>
        <w:t>.</w:t>
      </w:r>
      <w:r w:rsidR="004A2BBB"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Multiple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unites of SuperPro</w:t>
      </w:r>
      <w:r w:rsidR="00A65D8E"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IS03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(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>16-CH ISP programmers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)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, test fixture, customized needle board, carrier board and pressure board are integrated into one system. The system is controlled by a PC via USB or LAN to perform programming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on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multi-board panels.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SuperPro 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XPS01 is a turn-key product and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users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can start production task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s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immediately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without </w:t>
      </w:r>
      <w:r w:rsid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spending time 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on</w:t>
      </w:r>
      <w:r w:rsidR="00A65D8E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>further develop</w:t>
      </w:r>
      <w:r w:rsidR="00A65D8E">
        <w:rPr>
          <w:rFonts w:cs="Tahoma"/>
          <w:color w:val="000000" w:themeColor="text1"/>
          <w:sz w:val="24"/>
          <w:szCs w:val="24"/>
          <w:shd w:val="clear" w:color="auto" w:fill="FFFFFF"/>
        </w:rPr>
        <w:t>ment</w:t>
      </w:r>
      <w:r w:rsidR="004A2BBB">
        <w:rPr>
          <w:rFonts w:cs="Tahoma"/>
          <w:color w:val="000000" w:themeColor="text1"/>
          <w:sz w:val="24"/>
          <w:szCs w:val="24"/>
          <w:shd w:val="clear" w:color="auto" w:fill="FFFFFF"/>
        </w:rPr>
        <w:t>s</w:t>
      </w:r>
      <w:r w:rsidRPr="00A65D8E">
        <w:rPr>
          <w:rFonts w:cs="Tahoma"/>
          <w:color w:val="000000" w:themeColor="text1"/>
          <w:sz w:val="24"/>
          <w:szCs w:val="24"/>
          <w:shd w:val="clear" w:color="auto" w:fill="FFFFFF"/>
        </w:rPr>
        <w:t>.   </w:t>
      </w:r>
      <w:r w:rsidRPr="00A65D8E"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  <w:t> </w:t>
      </w:r>
    </w:p>
    <w:p w:rsidR="00E3495A" w:rsidRDefault="00E3495A" w:rsidP="00E3495A">
      <w:pPr>
        <w:spacing w:after="0" w:line="240" w:lineRule="auto"/>
        <w:ind w:left="360"/>
        <w:rPr>
          <w:rStyle w:val="apple-converted-space"/>
          <w:rFonts w:eastAsia="SimSun"/>
          <w:color w:val="000000" w:themeColor="text1"/>
          <w:sz w:val="24"/>
          <w:szCs w:val="24"/>
          <w:shd w:val="clear" w:color="auto" w:fill="FFFFFF"/>
        </w:rPr>
      </w:pPr>
    </w:p>
    <w:p w:rsidR="00A65D8E" w:rsidRPr="00A65D8E" w:rsidRDefault="00A65D8E" w:rsidP="00AD6146">
      <w:pPr>
        <w:spacing w:after="0" w:line="240" w:lineRule="auto"/>
        <w:ind w:left="360"/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</w:pPr>
      <w:r w:rsidRPr="00A65D8E">
        <w:rPr>
          <w:rFonts w:eastAsia="SimSun"/>
          <w:b/>
          <w:color w:val="000000" w:themeColor="text1"/>
          <w:sz w:val="24"/>
          <w:szCs w:val="24"/>
          <w:shd w:val="clear" w:color="auto" w:fill="FFFFFF"/>
        </w:rPr>
        <w:t>Highlighted Features:</w:t>
      </w:r>
    </w:p>
    <w:p w:rsidR="00A65D8E" w:rsidRPr="00A65D8E" w:rsidRDefault="00732659" w:rsidP="00AD6146">
      <w:pPr>
        <w:pStyle w:val="ListBullet"/>
        <w:tabs>
          <w:tab w:val="clear" w:pos="360"/>
          <w:tab w:val="num" w:pos="720"/>
        </w:tabs>
        <w:spacing w:after="0" w:line="240" w:lineRule="auto"/>
        <w:ind w:left="720"/>
        <w:rPr>
          <w:sz w:val="24"/>
          <w:szCs w:val="24"/>
        </w:rPr>
      </w:pPr>
      <w:r w:rsidRPr="00A65D8E">
        <w:rPr>
          <w:sz w:val="24"/>
          <w:szCs w:val="24"/>
        </w:rPr>
        <w:t>Work with up to five sixteen-channel ISP programmers (SuperPro IS03)</w:t>
      </w:r>
    </w:p>
    <w:p w:rsidR="00A65D8E" w:rsidRPr="00A65D8E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Support up to 80 PCBs programming </w:t>
      </w:r>
      <w:r w:rsidR="00A65D8E" w:rsidRPr="00A65D8E">
        <w:rPr>
          <w:rFonts w:eastAsia="Times New Roman" w:cs="Arial"/>
          <w:color w:val="000000" w:themeColor="text1"/>
          <w:sz w:val="24"/>
          <w:szCs w:val="24"/>
        </w:rPr>
        <w:t>simultaneously.</w:t>
      </w:r>
    </w:p>
    <w:p w:rsidR="00A65D8E" w:rsidRPr="00A65D8E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Support almost all chips with serial protocol: MCU, serial FLASH &amp; EERROM and parallel eMMC &amp; NAND/NOR FLASH</w:t>
      </w:r>
    </w:p>
    <w:p w:rsidR="00A65D8E" w:rsidRPr="00A65D8E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Support ISP programming with multiple chips in one unit</w:t>
      </w:r>
    </w:p>
    <w:p w:rsidR="00A65D8E" w:rsidRPr="00A65D8E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Interface include USB 2.0 and LAN</w:t>
      </w:r>
    </w:p>
    <w:p w:rsidR="00A65D8E" w:rsidRPr="00A65D8E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Improved programmer software and hardware ensure</w:t>
      </w:r>
      <w:r w:rsidR="00A65D8E" w:rsidRPr="00A65D8E">
        <w:rPr>
          <w:rFonts w:eastAsia="Times New Roman" w:cs="Arial"/>
          <w:color w:val="000000" w:themeColor="text1"/>
          <w:sz w:val="24"/>
          <w:szCs w:val="24"/>
        </w:rPr>
        <w:t>s</w:t>
      </w: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 high-speed, high yield rate and industrial quality reliability</w:t>
      </w:r>
    </w:p>
    <w:p w:rsidR="00732659" w:rsidRPr="00F47265" w:rsidRDefault="00732659" w:rsidP="00AD6146">
      <w:pPr>
        <w:pStyle w:val="ListBullet"/>
        <w:spacing w:after="0" w:line="240" w:lineRule="auto"/>
        <w:ind w:left="720"/>
        <w:rPr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Complete solution customization, including mechanical parts</w:t>
      </w:r>
      <w:r w:rsidR="00A65D8E" w:rsidRPr="00A65D8E">
        <w:rPr>
          <w:rFonts w:eastAsia="Times New Roman" w:cs="Arial"/>
          <w:color w:val="000000" w:themeColor="text1"/>
          <w:sz w:val="24"/>
          <w:szCs w:val="24"/>
        </w:rPr>
        <w:t xml:space="preserve"> such as fixture and needle bed</w:t>
      </w:r>
    </w:p>
    <w:p w:rsidR="00F47265" w:rsidRPr="00A65D8E" w:rsidRDefault="00F47265" w:rsidP="00F47265">
      <w:pPr>
        <w:pStyle w:val="ListBullet"/>
        <w:numPr>
          <w:ilvl w:val="0"/>
          <w:numId w:val="0"/>
        </w:numPr>
        <w:spacing w:after="0" w:line="240" w:lineRule="auto"/>
        <w:ind w:left="720"/>
        <w:rPr>
          <w:sz w:val="24"/>
          <w:szCs w:val="24"/>
        </w:rPr>
      </w:pPr>
    </w:p>
    <w:p w:rsidR="00ED18F6" w:rsidRDefault="00ED18F6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  <w:r>
        <w:rPr>
          <w:rFonts w:eastAsia="Times New Roman" w:cs="Arial"/>
          <w:b/>
          <w:color w:val="548DD4" w:themeColor="text2" w:themeTint="99"/>
          <w:sz w:val="24"/>
          <w:szCs w:val="24"/>
        </w:rPr>
        <w:t>What is the advantage of having a separate ISP programming work station over attaching a</w:t>
      </w:r>
      <w:r w:rsidR="00F47265">
        <w:rPr>
          <w:rFonts w:eastAsia="Times New Roman" w:cs="Arial"/>
          <w:b/>
          <w:color w:val="548DD4" w:themeColor="text2" w:themeTint="99"/>
          <w:sz w:val="24"/>
          <w:szCs w:val="24"/>
        </w:rPr>
        <w:t>n</w:t>
      </w:r>
      <w:r>
        <w:rPr>
          <w:rFonts w:eastAsia="Times New Roman" w:cs="Arial"/>
          <w:b/>
          <w:color w:val="548DD4" w:themeColor="text2" w:themeTint="99"/>
          <w:sz w:val="24"/>
          <w:szCs w:val="24"/>
        </w:rPr>
        <w:t xml:space="preserve"> ISP programmer onto an ICT fixture?</w:t>
      </w:r>
    </w:p>
    <w:p w:rsidR="00ED18F6" w:rsidRDefault="009572BF" w:rsidP="001C0D16">
      <w:pPr>
        <w:spacing w:after="0" w:line="240" w:lineRule="auto"/>
        <w:rPr>
          <w:rFonts w:eastAsia="SimSun"/>
          <w:color w:val="000000" w:themeColor="text1"/>
          <w:sz w:val="24"/>
          <w:szCs w:val="24"/>
          <w:shd w:val="clear" w:color="auto" w:fill="FFFFFF"/>
        </w:rPr>
      </w:pP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More users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are planning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on attaching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programmers onto ICT fixture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s to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perform functional test and I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C programming simultaneously.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Time is money, so there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are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cost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s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involved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when ICT operations are on hold to perform chip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programming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. Luckily, Xeltek has the solution to improve throughput rate using SuperPro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XPS01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SuperPro XPS01 is a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bed-of-nail panel programmer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and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comes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with up to five</w:t>
      </w:r>
      <w:r w:rsidR="00ED18F6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 built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-in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SuperPro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IS03 programmer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>s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. Since </w:t>
      </w:r>
      <w:r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SuperPro </w:t>
      </w:r>
      <w:r w:rsidR="00ED18F6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IS03 sits right below the bed-of-nail fixture, line length is minimized for more reliable operation over attaching to an ICT fixture. </w:t>
      </w:r>
    </w:p>
    <w:p w:rsidR="009572BF" w:rsidRPr="00ED18F6" w:rsidRDefault="009572BF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</w:p>
    <w:p w:rsidR="0023267F" w:rsidRDefault="00732659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  <w:r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Which serial devices</w:t>
      </w:r>
      <w:r w:rsidR="00D722E6"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 xml:space="preserve"> and serial interfaces</w:t>
      </w:r>
      <w:r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 xml:space="preserve"> are supported?</w:t>
      </w:r>
    </w:p>
    <w:p w:rsidR="003F784A" w:rsidRDefault="0023267F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lastRenderedPageBreak/>
        <w:t>Stand-alone i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n</w:t>
      </w:r>
      <w:r>
        <w:rPr>
          <w:rFonts w:eastAsia="Times New Roman" w:cs="Arial"/>
          <w:color w:val="000000" w:themeColor="text1"/>
          <w:sz w:val="24"/>
          <w:szCs w:val="24"/>
        </w:rPr>
        <w:t>-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circuit programmers</w:t>
      </w:r>
      <w:r>
        <w:rPr>
          <w:rFonts w:eastAsia="Times New Roman" w:cs="Arial"/>
          <w:color w:val="000000" w:themeColor="text1"/>
          <w:sz w:val="24"/>
          <w:szCs w:val="24"/>
        </w:rPr>
        <w:t>,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 such as Super</w:t>
      </w:r>
      <w:r>
        <w:rPr>
          <w:rFonts w:eastAsia="Times New Roman" w:cs="Arial"/>
          <w:color w:val="000000" w:themeColor="text1"/>
          <w:sz w:val="24"/>
          <w:szCs w:val="24"/>
        </w:rPr>
        <w:t>P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ro IS01</w:t>
      </w:r>
      <w:r>
        <w:rPr>
          <w:rFonts w:eastAsia="Times New Roman" w:cs="Arial"/>
          <w:color w:val="000000" w:themeColor="text1"/>
          <w:sz w:val="24"/>
          <w:szCs w:val="24"/>
        </w:rPr>
        <w:t>, currently support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 wide variety of serial chips (</w:t>
      </w:r>
      <w:r>
        <w:rPr>
          <w:rFonts w:eastAsia="Times New Roman" w:cs="Arial"/>
          <w:color w:val="000000" w:themeColor="text1"/>
          <w:sz w:val="24"/>
          <w:szCs w:val="24"/>
        </w:rPr>
        <w:t>over 9,000 devices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) including Microchip PIC microcontrollers, Atmel AVR (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ATtiny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Atmega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), ST ARM based STM8 &amp;STM32 series microcontrollers, TI MSP430 and serial EEPROMs/flash devices from different manufacturers. </w:t>
      </w:r>
      <w:r w:rsidR="00D722E6" w:rsidRPr="00A65D8E">
        <w:rPr>
          <w:rFonts w:eastAsia="Times New Roman" w:cs="Arial"/>
          <w:color w:val="000000" w:themeColor="text1"/>
          <w:sz w:val="24"/>
          <w:szCs w:val="24"/>
        </w:rPr>
        <w:t xml:space="preserve">For a complete list of supported devices, please check our </w:t>
      </w:r>
      <w:hyperlink r:id="rId9" w:history="1">
        <w:r w:rsidR="00D722E6" w:rsidRPr="00A65D8E">
          <w:rPr>
            <w:rStyle w:val="Hyperlink"/>
            <w:rFonts w:eastAsia="Times New Roman" w:cs="Arial"/>
            <w:sz w:val="24"/>
            <w:szCs w:val="24"/>
          </w:rPr>
          <w:t>device list</w:t>
        </w:r>
      </w:hyperlink>
      <w:r w:rsidR="00D722E6" w:rsidRPr="00A65D8E">
        <w:rPr>
          <w:rFonts w:eastAsia="Times New Roman" w:cs="Arial"/>
          <w:color w:val="000000" w:themeColor="text1"/>
          <w:sz w:val="24"/>
          <w:szCs w:val="24"/>
        </w:rPr>
        <w:t xml:space="preserve">. </w:t>
      </w:r>
    </w:p>
    <w:p w:rsidR="0023267F" w:rsidRPr="00A65D8E" w:rsidRDefault="0023267F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D722E6" w:rsidRPr="00A65D8E" w:rsidRDefault="00E85D0A" w:rsidP="001C0D16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Xeltek </w:t>
      </w:r>
      <w:r w:rsidR="0023267F" w:rsidRPr="00A65D8E">
        <w:rPr>
          <w:rFonts w:eastAsia="Times New Roman" w:cs="Arial"/>
          <w:color w:val="000000" w:themeColor="text1"/>
          <w:sz w:val="24"/>
          <w:szCs w:val="24"/>
        </w:rPr>
        <w:t xml:space="preserve">work </w:t>
      </w: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closely with all 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major </w:t>
      </w: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serial IC 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manufacturers</w:t>
      </w:r>
      <w:r w:rsidRPr="00A65D8E">
        <w:rPr>
          <w:rFonts w:eastAsia="Times New Roman" w:cs="Arial"/>
          <w:color w:val="000000" w:themeColor="text1"/>
          <w:sz w:val="24"/>
          <w:szCs w:val="24"/>
        </w:rPr>
        <w:t xml:space="preserve"> such as 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Altera, Atmel, Eon/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Cfeon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, Maxim, 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Freescale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, Fujitsu, Infineon, Lattice, 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Renesas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, Microchip, NXP, Seiko, ST, </w:t>
      </w:r>
      <w:proofErr w:type="spellStart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>Winbond</w:t>
      </w:r>
      <w:proofErr w:type="spellEnd"/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r w:rsidR="0023267F"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Xilinx </w:t>
      </w:r>
      <w:r w:rsidR="0023267F">
        <w:rPr>
          <w:rFonts w:eastAsia="Times New Roman" w:cs="Arial"/>
          <w:color w:val="000000" w:themeColor="text1"/>
          <w:sz w:val="24"/>
          <w:szCs w:val="24"/>
        </w:rPr>
        <w:t>to</w:t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 support devices using different interface protocols such as </w:t>
      </w:r>
      <w:r w:rsidR="003F784A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I2C, SPI, UART</w:t>
      </w:r>
      <w:r w:rsidR="0023267F">
        <w:rPr>
          <w:rFonts w:eastAsia="SimSun"/>
          <w:color w:val="000000" w:themeColor="text1"/>
          <w:sz w:val="24"/>
          <w:szCs w:val="24"/>
          <w:shd w:val="clear" w:color="auto" w:fill="FFFFFF"/>
        </w:rPr>
        <w:t xml:space="preserve">, BDM, MON, MW, JTAG, CAN, ICC and </w:t>
      </w:r>
      <w:r w:rsidR="003F784A" w:rsidRPr="00A65D8E">
        <w:rPr>
          <w:rFonts w:eastAsia="SimSun"/>
          <w:color w:val="000000" w:themeColor="text1"/>
          <w:sz w:val="24"/>
          <w:szCs w:val="24"/>
          <w:shd w:val="clear" w:color="auto" w:fill="FFFFFF"/>
        </w:rPr>
        <w:t>RS232.</w:t>
      </w:r>
      <w:r w:rsidR="004B749B" w:rsidRPr="00A65D8E">
        <w:rPr>
          <w:rFonts w:eastAsia="Times New Roman" w:cs="Arial"/>
          <w:color w:val="000000" w:themeColor="text1"/>
          <w:sz w:val="24"/>
          <w:szCs w:val="24"/>
        </w:rPr>
        <w:br/>
      </w:r>
      <w:r w:rsidR="004B749B" w:rsidRPr="00A65D8E">
        <w:rPr>
          <w:rFonts w:eastAsia="Times New Roman" w:cs="Arial"/>
          <w:color w:val="000000" w:themeColor="text1"/>
          <w:sz w:val="24"/>
          <w:szCs w:val="24"/>
        </w:rPr>
        <w:br/>
      </w:r>
      <w:r w:rsidR="003F784A" w:rsidRPr="00A65D8E">
        <w:rPr>
          <w:rFonts w:eastAsia="Times New Roman" w:cs="Arial"/>
          <w:color w:val="000000" w:themeColor="text1"/>
          <w:sz w:val="24"/>
          <w:szCs w:val="24"/>
        </w:rPr>
        <w:t xml:space="preserve">User can request a device update if a chip is not currently supported. Custom algorithms to suit target board requirement can also be developed. </w:t>
      </w:r>
      <w:r w:rsidR="004B749B" w:rsidRPr="00A65D8E">
        <w:rPr>
          <w:rFonts w:eastAsia="Times New Roman" w:cs="Arial"/>
          <w:color w:val="000000" w:themeColor="text1"/>
          <w:sz w:val="24"/>
          <w:szCs w:val="24"/>
        </w:rPr>
        <w:br/>
      </w:r>
    </w:p>
    <w:p w:rsidR="00D722E6" w:rsidRPr="00A65D8E" w:rsidRDefault="00D722E6" w:rsidP="001C0D16">
      <w:pPr>
        <w:spacing w:after="0" w:line="240" w:lineRule="auto"/>
        <w:rPr>
          <w:rFonts w:eastAsia="Times New Roman" w:cs="Arial"/>
          <w:b/>
          <w:color w:val="548DD4" w:themeColor="text2" w:themeTint="99"/>
          <w:sz w:val="24"/>
          <w:szCs w:val="24"/>
        </w:rPr>
      </w:pPr>
      <w:r w:rsidRPr="00A65D8E">
        <w:rPr>
          <w:rFonts w:eastAsia="Times New Roman" w:cs="Arial"/>
          <w:b/>
          <w:color w:val="548DD4" w:themeColor="text2" w:themeTint="99"/>
          <w:sz w:val="24"/>
          <w:szCs w:val="24"/>
        </w:rPr>
        <w:t>Have more questions?</w:t>
      </w:r>
    </w:p>
    <w:p w:rsidR="004B749B" w:rsidRPr="00D722E6" w:rsidRDefault="00A65D8E" w:rsidP="001C0D16">
      <w:pPr>
        <w:spacing w:after="0" w:line="240" w:lineRule="auto"/>
        <w:rPr>
          <w:rFonts w:eastAsia="Times New Roman" w:cs="Arial"/>
          <w:color w:val="58595B"/>
          <w:sz w:val="24"/>
          <w:szCs w:val="24"/>
        </w:rPr>
      </w:pPr>
      <w:r w:rsidRPr="00A65D8E">
        <w:rPr>
          <w:rFonts w:eastAsia="Times New Roman" w:cs="Arial"/>
          <w:color w:val="000000" w:themeColor="text1"/>
          <w:sz w:val="24"/>
          <w:szCs w:val="24"/>
        </w:rPr>
        <w:t>For further information, p</w:t>
      </w:r>
      <w:r w:rsidR="00D722E6" w:rsidRPr="00A65D8E">
        <w:rPr>
          <w:rFonts w:eastAsia="Times New Roman" w:cs="Arial"/>
          <w:color w:val="000000" w:themeColor="text1"/>
          <w:sz w:val="24"/>
          <w:szCs w:val="24"/>
        </w:rPr>
        <w:t xml:space="preserve">lease contact </w:t>
      </w:r>
      <w:hyperlink r:id="rId10" w:history="1">
        <w:r w:rsidR="00D722E6" w:rsidRPr="00A65D8E">
          <w:rPr>
            <w:rStyle w:val="Hyperlink"/>
            <w:rFonts w:eastAsia="Times New Roman" w:cs="Arial"/>
            <w:sz w:val="24"/>
            <w:szCs w:val="24"/>
          </w:rPr>
          <w:t>techsupport@xeltek.com</w:t>
        </w:r>
      </w:hyperlink>
      <w:r w:rsidR="00D722E6" w:rsidRPr="00A65D8E">
        <w:rPr>
          <w:rFonts w:eastAsia="Times New Roman" w:cs="Arial"/>
          <w:color w:val="58595B"/>
          <w:sz w:val="24"/>
          <w:szCs w:val="24"/>
        </w:rPr>
        <w:t xml:space="preserve">. </w:t>
      </w:r>
      <w:r w:rsidR="004B749B" w:rsidRPr="00D722E6">
        <w:rPr>
          <w:rFonts w:eastAsia="Times New Roman" w:cs="Arial"/>
          <w:color w:val="58595B"/>
          <w:sz w:val="24"/>
          <w:szCs w:val="24"/>
        </w:rPr>
        <w:br/>
      </w:r>
      <w:r w:rsidR="004B749B" w:rsidRPr="00D722E6">
        <w:rPr>
          <w:rFonts w:eastAsia="Times New Roman" w:cs="Arial"/>
          <w:color w:val="58595B"/>
          <w:sz w:val="24"/>
          <w:szCs w:val="24"/>
        </w:rPr>
        <w:br/>
      </w:r>
      <w:r w:rsidR="004B749B" w:rsidRPr="00D722E6">
        <w:rPr>
          <w:rFonts w:eastAsia="Times New Roman" w:cs="Arial"/>
          <w:color w:val="58595B"/>
          <w:sz w:val="24"/>
          <w:szCs w:val="24"/>
        </w:rPr>
        <w:br/>
      </w:r>
    </w:p>
    <w:sectPr w:rsidR="004B749B" w:rsidRPr="00D72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88D8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723EA"/>
    <w:multiLevelType w:val="hybridMultilevel"/>
    <w:tmpl w:val="D474F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BE"/>
    <w:rsid w:val="000C4834"/>
    <w:rsid w:val="001C0D16"/>
    <w:rsid w:val="001C1E88"/>
    <w:rsid w:val="0022477E"/>
    <w:rsid w:val="0023267F"/>
    <w:rsid w:val="00254989"/>
    <w:rsid w:val="003370E0"/>
    <w:rsid w:val="003F784A"/>
    <w:rsid w:val="004830E1"/>
    <w:rsid w:val="00487CEC"/>
    <w:rsid w:val="004A2BBB"/>
    <w:rsid w:val="004B749B"/>
    <w:rsid w:val="004C0032"/>
    <w:rsid w:val="004F276C"/>
    <w:rsid w:val="005148A8"/>
    <w:rsid w:val="005864D0"/>
    <w:rsid w:val="005E28BE"/>
    <w:rsid w:val="005E3CD2"/>
    <w:rsid w:val="006C798C"/>
    <w:rsid w:val="00732659"/>
    <w:rsid w:val="007E22C8"/>
    <w:rsid w:val="008859D4"/>
    <w:rsid w:val="008C159F"/>
    <w:rsid w:val="008C507A"/>
    <w:rsid w:val="00954E02"/>
    <w:rsid w:val="009572BF"/>
    <w:rsid w:val="00A65D8E"/>
    <w:rsid w:val="00A82017"/>
    <w:rsid w:val="00AD6146"/>
    <w:rsid w:val="00B12D9D"/>
    <w:rsid w:val="00C60636"/>
    <w:rsid w:val="00CE705A"/>
    <w:rsid w:val="00D67D15"/>
    <w:rsid w:val="00D722E6"/>
    <w:rsid w:val="00DC2413"/>
    <w:rsid w:val="00DC749C"/>
    <w:rsid w:val="00E17134"/>
    <w:rsid w:val="00E3495A"/>
    <w:rsid w:val="00E85D0A"/>
    <w:rsid w:val="00ED18F6"/>
    <w:rsid w:val="00F467F6"/>
    <w:rsid w:val="00F47265"/>
    <w:rsid w:val="00FB2429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7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49B"/>
    <w:rPr>
      <w:color w:val="0000FF"/>
      <w:u w:val="single"/>
    </w:rPr>
  </w:style>
  <w:style w:type="character" w:customStyle="1" w:styleId="productpriceconverting">
    <w:name w:val="productpriceconverting"/>
    <w:basedOn w:val="DefaultParagraphFont"/>
    <w:rsid w:val="004B749B"/>
  </w:style>
  <w:style w:type="character" w:customStyle="1" w:styleId="apple-converted-space">
    <w:name w:val="apple-converted-space"/>
    <w:basedOn w:val="DefaultParagraphFont"/>
    <w:rsid w:val="004B749B"/>
  </w:style>
  <w:style w:type="character" w:customStyle="1" w:styleId="productdetailstitle">
    <w:name w:val="productdetailstitle"/>
    <w:basedOn w:val="DefaultParagraphFont"/>
    <w:rsid w:val="004B749B"/>
  </w:style>
  <w:style w:type="paragraph" w:styleId="BalloonText">
    <w:name w:val="Balloon Text"/>
    <w:basedOn w:val="Normal"/>
    <w:link w:val="BalloonTextChar"/>
    <w:uiPriority w:val="99"/>
    <w:semiHidden/>
    <w:unhideWhenUsed/>
    <w:rsid w:val="004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9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82017"/>
    <w:rPr>
      <w:b/>
      <w:bCs/>
    </w:rPr>
  </w:style>
  <w:style w:type="paragraph" w:styleId="ListParagraph">
    <w:name w:val="List Paragraph"/>
    <w:basedOn w:val="Normal"/>
    <w:uiPriority w:val="34"/>
    <w:qFormat/>
    <w:rsid w:val="00A820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722E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7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4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49B"/>
    <w:rPr>
      <w:color w:val="0000FF"/>
      <w:u w:val="single"/>
    </w:rPr>
  </w:style>
  <w:style w:type="character" w:customStyle="1" w:styleId="productpriceconverting">
    <w:name w:val="productpriceconverting"/>
    <w:basedOn w:val="DefaultParagraphFont"/>
    <w:rsid w:val="004B749B"/>
  </w:style>
  <w:style w:type="character" w:customStyle="1" w:styleId="apple-converted-space">
    <w:name w:val="apple-converted-space"/>
    <w:basedOn w:val="DefaultParagraphFont"/>
    <w:rsid w:val="004B749B"/>
  </w:style>
  <w:style w:type="character" w:customStyle="1" w:styleId="productdetailstitle">
    <w:name w:val="productdetailstitle"/>
    <w:basedOn w:val="DefaultParagraphFont"/>
    <w:rsid w:val="004B749B"/>
  </w:style>
  <w:style w:type="paragraph" w:styleId="BalloonText">
    <w:name w:val="Balloon Text"/>
    <w:basedOn w:val="Normal"/>
    <w:link w:val="BalloonTextChar"/>
    <w:uiPriority w:val="99"/>
    <w:semiHidden/>
    <w:unhideWhenUsed/>
    <w:rsid w:val="004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9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82017"/>
    <w:rPr>
      <w:b/>
      <w:bCs/>
    </w:rPr>
  </w:style>
  <w:style w:type="paragraph" w:styleId="ListParagraph">
    <w:name w:val="List Paragraph"/>
    <w:basedOn w:val="Normal"/>
    <w:uiPriority w:val="34"/>
    <w:qFormat/>
    <w:rsid w:val="00A820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722E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720">
          <w:marLeft w:val="0"/>
          <w:marRight w:val="0"/>
          <w:marTop w:val="0"/>
          <w:marBottom w:val="450"/>
          <w:divBdr>
            <w:top w:val="single" w:sz="6" w:space="0" w:color="E2E2E2"/>
            <w:left w:val="single" w:sz="6" w:space="0" w:color="E2E2E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ltek.com/SuperPro-XPS01-ISP-Production-Workst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xeltek.com/SuperPro-IS03-product-17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ltek.com/SuperPro-IS01-product-1733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chsupport@xelte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eltek.com/software/spIS01/SP-IS01Dev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Support</dc:creator>
  <cp:keywords/>
  <dc:description/>
  <cp:lastModifiedBy>Xeltek</cp:lastModifiedBy>
  <cp:revision>37</cp:revision>
  <dcterms:created xsi:type="dcterms:W3CDTF">2013-09-06T19:00:00Z</dcterms:created>
  <dcterms:modified xsi:type="dcterms:W3CDTF">2013-09-12T01:02:00Z</dcterms:modified>
</cp:coreProperties>
</file>